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pStyle w:val="Title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University Of Kalyani</w:t>
      </w:r>
      <w:r w:rsidDel="00000000" w:rsidR="00000000" w:rsidRPr="00000000">
        <w:pict>
          <v:shape id="_x0000_s1027" style="position:absolute;left:0;text-align:left;margin-left:-9.0pt;margin-top:2.55pt;width:202.65pt;height:59.55pt;z-index:251658240;mso-position-horizontal:absolute;mso-position-vertical:absolute;mso-position-horizontal-relative:margin;mso-position-vertical-relative:text;" stroked="f" type="#_x0000_t202">
            <v:textbox style="mso-next-textbox:#_x0000_s1027">
              <w:txbxContent>
                <w:p w:rsidR="008627E4" w:rsidDel="00000000" w:rsidP="008627E4" w:rsidRDefault="008627E4" w:rsidRPr="00000000">
                  <w:pPr>
                    <w:pStyle w:val="Title"/>
                    <w:jc w:val="left"/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</w:pPr>
                  <w:r w:rsidDel="00000000" w:rsidR="00000000" w:rsidRPr="00000000"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  <w:t xml:space="preserve">Dr. </w:t>
                  </w:r>
                  <w:proofErr w:type="spellStart"/>
                  <w:r w:rsidDel="00000000" w:rsidR="00000000" w:rsidRPr="00000000"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  <w:t>Bimalendu</w:t>
                  </w:r>
                  <w:proofErr w:type="spellEnd"/>
                  <w:r w:rsidDel="00000000" w:rsidR="00000000" w:rsidRPr="00000000"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  <w:t>Biswas</w:t>
                  </w:r>
                  <w:proofErr w:type="spellEnd"/>
                </w:p>
                <w:p w:rsidR="008627E4" w:rsidDel="00000000" w:rsidP="008627E4" w:rsidRDefault="008627E4" w:rsidRPr="00000000">
                  <w:pPr>
                    <w:pStyle w:val="Title"/>
                    <w:jc w:val="left"/>
                    <w:rPr>
                      <w:rFonts w:ascii="Monotype Corsiva" w:hAnsi="Monotype Corsiva"/>
                      <w:b w:val="1"/>
                      <w:bCs w:val="1"/>
                      <w:i w:val="1"/>
                    </w:rPr>
                  </w:pPr>
                  <w:r w:rsidDel="00000000" w:rsidR="00000000" w:rsidRPr="00000000">
                    <w:rPr>
                      <w:rFonts w:ascii="Monotype Corsiva" w:hAnsi="Monotype Corsiva"/>
                      <w:bCs w:val="1"/>
                      <w:i w:val="1"/>
                      <w:sz w:val="22"/>
                      <w:szCs w:val="22"/>
                    </w:rPr>
                    <w:t xml:space="preserve"> </w:t>
                  </w:r>
                  <w:proofErr w:type="gramStart"/>
                  <w:r w:rsidDel="00000000" w:rsidR="00000000" w:rsidRPr="00000000">
                    <w:rPr>
                      <w:rFonts w:ascii="Monotype Corsiva" w:hAnsi="Monotype Corsiva"/>
                      <w:bCs w:val="1"/>
                      <w:i w:val="1"/>
                      <w:sz w:val="22"/>
                      <w:szCs w:val="22"/>
                    </w:rPr>
                    <w:t>M.Com.,</w:t>
                  </w:r>
                  <w:proofErr w:type="gramEnd"/>
                  <w:r w:rsidDel="00000000" w:rsidR="00000000" w:rsidRPr="00000000">
                    <w:rPr>
                      <w:rFonts w:ascii="Monotype Corsiva" w:hAnsi="Monotype Corsiva"/>
                      <w:bCs w:val="1"/>
                      <w:i w:val="1"/>
                      <w:sz w:val="22"/>
                      <w:szCs w:val="22"/>
                    </w:rPr>
                    <w:t xml:space="preserve"> DITA, MBA, </w:t>
                  </w:r>
                  <w:proofErr w:type="spellStart"/>
                  <w:r w:rsidDel="00000000" w:rsidR="00000000" w:rsidRPr="00000000">
                    <w:rPr>
                      <w:rFonts w:ascii="Monotype Corsiva" w:hAnsi="Monotype Corsiva"/>
                      <w:bCs w:val="1"/>
                      <w:i w:val="1"/>
                      <w:sz w:val="22"/>
                      <w:szCs w:val="22"/>
                    </w:rPr>
                    <w:t>Ph.D</w:t>
                  </w:r>
                  <w:proofErr w:type="spellEnd"/>
                </w:p>
                <w:p w:rsidR="008627E4" w:rsidDel="00000000" w:rsidP="008627E4" w:rsidRDefault="008627E4" w:rsidRPr="00000000">
                  <w:pPr>
                    <w:pStyle w:val="Title"/>
                    <w:jc w:val="left"/>
                    <w:rPr>
                      <w:b w:val="1"/>
                      <w:i w:val="1"/>
                      <w:sz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4"/>
                    </w:rPr>
                    <w:t>Controller of Examinations</w:t>
                  </w:r>
                </w:p>
                <w:p w:rsidR="008627E4" w:rsidDel="00000000" w:rsidP="008627E4" w:rsidRDefault="008627E4" w:rsidRPr="00000000">
                  <w:pPr>
                    <w:pStyle w:val="Title"/>
                    <w:jc w:val="left"/>
                    <w:rPr>
                      <w:b w:val="1"/>
                      <w:bCs w:val="1"/>
                      <w:i w:val="1"/>
                      <w:sz w:val="24"/>
                    </w:rPr>
                  </w:pPr>
                </w:p>
                <w:p w:rsidR="008627E4" w:rsidDel="00000000" w:rsidP="008627E4" w:rsidRDefault="008627E4" w:rsidRPr="00000000"/>
              </w:txbxContent>
            </v:textbox>
          </v:shape>
        </w:pict>
      </w:r>
    </w:p>
    <w:p w:rsidR="00000000" w:rsidDel="00000000" w:rsidP="00000000" w:rsidRDefault="00000000" w:rsidRPr="00000000" w14:paraId="00000003">
      <w:pPr>
        <w:pStyle w:val="Title"/>
        <w:ind w:left="5040" w:firstLine="720"/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5114925</wp:posOffset>
            </wp:positionH>
            <wp:positionV relativeFrom="paragraph">
              <wp:posOffset>95885</wp:posOffset>
            </wp:positionV>
            <wp:extent cx="459105" cy="457200"/>
            <wp:effectExtent b="0" l="0" r="0" t="0"/>
            <wp:wrapTopAndBottom distB="0" distT="0"/>
            <wp:docPr descr="KU" id="1" name="image1.png"/>
            <a:graphic>
              <a:graphicData uri="http://schemas.openxmlformats.org/drawingml/2006/picture">
                <pic:pic>
                  <pic:nvPicPr>
                    <pic:cNvPr descr="KU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ind w:left="5040" w:firstLine="72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Kalyani 741 235 West Bengal</w:t>
      </w:r>
    </w:p>
    <w:p w:rsidR="00000000" w:rsidDel="00000000" w:rsidP="00000000" w:rsidRDefault="00000000" w:rsidRPr="00000000" w14:paraId="00000005">
      <w:pPr>
        <w:pStyle w:val="Title"/>
        <w:ind w:left="5040" w:firstLine="72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Phone Office: 033-2580-8364</w:t>
      </w:r>
    </w:p>
    <w:p w:rsidR="00000000" w:rsidDel="00000000" w:rsidP="00000000" w:rsidRDefault="00000000" w:rsidRPr="00000000" w14:paraId="00000006">
      <w:pPr>
        <w:pStyle w:val="Title"/>
        <w:ind w:left="5040" w:firstLine="72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9748048314/8167849442(M)</w:t>
      </w:r>
    </w:p>
    <w:p w:rsidR="00000000" w:rsidDel="00000000" w:rsidP="00000000" w:rsidRDefault="00000000" w:rsidRPr="00000000" w14:paraId="00000007">
      <w:pPr>
        <w:pStyle w:val="Title"/>
        <w:ind w:left="5040" w:firstLine="720"/>
        <w:jc w:val="right"/>
        <w:rPr>
          <w:b w:val="1"/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Email:controllerofexaminationsku@gmail.com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720"/>
        </w:tabs>
        <w:jc w:val="left"/>
        <w:rPr>
          <w:rFonts w:ascii="Tahoma" w:cs="Tahoma" w:eastAsia="Tahoma" w:hAnsi="Tahoma"/>
          <w:b w:val="0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u w:val="none"/>
          <w:rtl w:val="0"/>
        </w:rPr>
        <w:t xml:space="preserve">No.  COE/10/2020-21                    </w:t>
        <w:tab/>
        <w:tab/>
        <w:t xml:space="preserve">                                                                                    Date:   20.08.2021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ind w:left="50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CIRCULAR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This is for information of all concerned that the link to the portal for </w:t>
      </w:r>
      <w:r w:rsidDel="00000000" w:rsidR="00000000" w:rsidRPr="00000000">
        <w:rPr>
          <w:b w:val="1"/>
          <w:sz w:val="25"/>
          <w:szCs w:val="25"/>
          <w:rtl w:val="0"/>
        </w:rPr>
        <w:t xml:space="preserve">examination form fill up</w:t>
      </w:r>
      <w:r w:rsidDel="00000000" w:rsidR="00000000" w:rsidRPr="00000000">
        <w:rPr>
          <w:sz w:val="25"/>
          <w:szCs w:val="25"/>
          <w:rtl w:val="0"/>
        </w:rPr>
        <w:t xml:space="preserve"> of U.G. 4</w:t>
      </w:r>
      <w:r w:rsidDel="00000000" w:rsidR="00000000" w:rsidRPr="00000000">
        <w:rPr>
          <w:sz w:val="25"/>
          <w:szCs w:val="25"/>
          <w:vertAlign w:val="superscript"/>
          <w:rtl w:val="0"/>
        </w:rPr>
        <w:t xml:space="preserve">th</w:t>
      </w:r>
      <w:r w:rsidDel="00000000" w:rsidR="00000000" w:rsidRPr="00000000">
        <w:rPr>
          <w:sz w:val="25"/>
          <w:szCs w:val="25"/>
          <w:rtl w:val="0"/>
        </w:rPr>
        <w:t xml:space="preserve"> Semester Honours and  Programme Courses Examinations, 2021 is mentioned below. The portal will be </w:t>
      </w:r>
      <w:r w:rsidDel="00000000" w:rsidR="00000000" w:rsidRPr="00000000">
        <w:rPr>
          <w:b w:val="1"/>
          <w:sz w:val="25"/>
          <w:szCs w:val="25"/>
          <w:rtl w:val="0"/>
        </w:rPr>
        <w:t xml:space="preserve">opened</w:t>
      </w:r>
      <w:r w:rsidDel="00000000" w:rsidR="00000000" w:rsidRPr="00000000">
        <w:rPr>
          <w:sz w:val="25"/>
          <w:szCs w:val="25"/>
          <w:rtl w:val="0"/>
        </w:rPr>
        <w:t xml:space="preserve"> on </w:t>
      </w:r>
      <w:r w:rsidDel="00000000" w:rsidR="00000000" w:rsidRPr="00000000">
        <w:rPr>
          <w:b w:val="1"/>
          <w:sz w:val="25"/>
          <w:szCs w:val="25"/>
          <w:rtl w:val="0"/>
        </w:rPr>
        <w:t xml:space="preserve">23.08.2021</w:t>
      </w:r>
      <w:r w:rsidDel="00000000" w:rsidR="00000000" w:rsidRPr="00000000">
        <w:rPr>
          <w:sz w:val="25"/>
          <w:szCs w:val="25"/>
          <w:rtl w:val="0"/>
        </w:rPr>
        <w:t xml:space="preserve"> (4.00 p.m. onwards) and closed on </w:t>
      </w:r>
      <w:r w:rsidDel="00000000" w:rsidR="00000000" w:rsidRPr="00000000">
        <w:rPr>
          <w:b w:val="1"/>
          <w:sz w:val="25"/>
          <w:szCs w:val="25"/>
          <w:rtl w:val="0"/>
        </w:rPr>
        <w:t xml:space="preserve">11.09.2021</w:t>
      </w:r>
      <w:r w:rsidDel="00000000" w:rsidR="00000000" w:rsidRPr="00000000">
        <w:rPr>
          <w:sz w:val="25"/>
          <w:szCs w:val="25"/>
          <w:rtl w:val="0"/>
        </w:rPr>
        <w:t xml:space="preserve"> (5 p.m. onwards). </w:t>
      </w:r>
      <w:r w:rsidDel="00000000" w:rsidR="00000000" w:rsidRPr="00000000">
        <w:rPr>
          <w:b w:val="1"/>
          <w:sz w:val="25"/>
          <w:szCs w:val="25"/>
          <w:rtl w:val="0"/>
        </w:rPr>
        <w:t xml:space="preserve">The candidates may collect their ADMIT CARD by downloading and printing it from on-line system instantly, at the time of submission of examination form. </w:t>
      </w:r>
    </w:p>
    <w:p w:rsidR="00000000" w:rsidDel="00000000" w:rsidP="00000000" w:rsidRDefault="00000000" w:rsidRPr="00000000" w14:paraId="0000000D">
      <w:pPr>
        <w:pStyle w:val="Subtitle"/>
        <w:spacing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The college authorities are earnestly requested to make an arrangement for collecting the examination fees of this semester as early as possible.</w:t>
      </w:r>
    </w:p>
    <w:p w:rsidR="00000000" w:rsidDel="00000000" w:rsidP="00000000" w:rsidRDefault="00000000" w:rsidRPr="00000000" w14:paraId="0000000E">
      <w:pPr>
        <w:pStyle w:val="Subtitle"/>
        <w:spacing w:line="360" w:lineRule="auto"/>
        <w:rPr>
          <w:b w:val="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spacing w:line="360" w:lineRule="auto"/>
        <w:rPr>
          <w:b w:val="0"/>
          <w:sz w:val="25"/>
          <w:szCs w:val="25"/>
        </w:rPr>
      </w:pPr>
      <w:r w:rsidDel="00000000" w:rsidR="00000000" w:rsidRPr="00000000">
        <w:rPr>
          <w:b w:val="0"/>
          <w:sz w:val="25"/>
          <w:szCs w:val="25"/>
          <w:rtl w:val="0"/>
        </w:rPr>
        <w:t xml:space="preserve">All are requested to take note of it and act accordingly.</w:t>
      </w:r>
    </w:p>
    <w:p w:rsidR="00000000" w:rsidDel="00000000" w:rsidP="00000000" w:rsidRDefault="00000000" w:rsidRPr="00000000" w14:paraId="00000010">
      <w:pPr>
        <w:pStyle w:val="Subtitle"/>
        <w:rPr>
          <w:b w:val="0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70.999999999999" w:type="dxa"/>
        <w:jc w:val="left"/>
        <w:tblInd w:w="95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3544"/>
        <w:tblGridChange w:id="0">
          <w:tblGrid>
            <w:gridCol w:w="3827"/>
            <w:gridCol w:w="35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URL For 4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semester candidates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https://pcdpcal.com/ku-sem4-2021/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Sd./-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Controller  of Examinations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Copy forwarded to</w:t>
      </w:r>
      <w:r w:rsidDel="00000000" w:rsidR="00000000" w:rsidRPr="00000000">
        <w:rPr>
          <w:rtl w:val="0"/>
        </w:rPr>
        <w:t xml:space="preserve">  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Hon’ble Vice Chancellor, K.U.- for kind information only.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Hon’ble Pro-Vice Chancellor, K.U.- for kind information only.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Registrar, K.U.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Finance Officer, K.U.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Principals / TICs / OICs of all affiliated General Degree Colleges under K.U.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Confidential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54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54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</w:rPr>
        <w:drawing>
          <wp:inline distB="0" distT="0" distL="0" distR="0">
            <wp:extent cx="1605280" cy="40386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    Controller  of Examinations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cdpcal.com/ku-sem6-2021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